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14C5154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3C530BC1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3C530BC1" w:rsidR="0957B805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Module 13B: Career Opportunities in Accounting (</w:t>
      </w:r>
      <w:r w:rsidRPr="3C530BC1" w:rsidR="3369BA53">
        <w:rPr>
          <w:rFonts w:ascii="Arial" w:hAnsi="Arial" w:eastAsia="Times New Roman" w:cs="Arial"/>
          <w:b w:val="1"/>
          <w:bCs w:val="1"/>
          <w:sz w:val="28"/>
          <w:szCs w:val="28"/>
        </w:rPr>
        <w:t>Acc 30-</w:t>
      </w:r>
      <w:r w:rsidRPr="3C530BC1" w:rsidR="0957B805">
        <w:rPr>
          <w:rFonts w:ascii="Arial" w:hAnsi="Arial" w:eastAsia="Times New Roman" w:cs="Arial"/>
          <w:b w:val="1"/>
          <w:bCs w:val="1"/>
          <w:sz w:val="28"/>
          <w:szCs w:val="28"/>
        </w:rPr>
        <w:t>Core)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5F5A590E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5A590E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24DC48C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C3F56D4" w:rsidR="0D194490">
              <w:rPr>
                <w:rFonts w:ascii="Arial" w:hAnsi="Arial" w:eastAsia="Times New Roman" w:cs="Arial"/>
                <w:sz w:val="24"/>
                <w:szCs w:val="24"/>
              </w:rPr>
              <w:t xml:space="preserve">Investigate --&gt; career </w:t>
            </w:r>
            <w:r w:rsidRPr="2C3F56D4" w:rsidR="26E2E3B8">
              <w:rPr>
                <w:rFonts w:ascii="Arial" w:hAnsi="Arial" w:eastAsia="Times New Roman" w:cs="Arial"/>
                <w:sz w:val="24"/>
                <w:szCs w:val="24"/>
              </w:rPr>
              <w:t>opportunities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5A590E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5F5A590E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C3F56D4" w:rsidRDefault="00403CDB" w14:paraId="7E194955" w14:textId="591E60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3F56D4" w:rsidR="3481F644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C3F56D4" w:rsidR="3481F644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C3F56D4" w:rsidR="3481F644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career opportunities</w:t>
            </w:r>
            <w:r w:rsidRPr="2C3F56D4" w:rsidR="3481F644">
              <w:rPr>
                <w:rFonts w:ascii="Arial" w:hAnsi="Arial" w:eastAsia="Times New Roman" w:cs="Arial"/>
                <w:sz w:val="24"/>
                <w:szCs w:val="24"/>
              </w:rPr>
              <w:t xml:space="preserve"> in the accounting industry. </w:t>
            </w:r>
          </w:p>
          <w:p w:rsidRPr="00403CDB" w:rsidR="00403CDB" w:rsidP="00403CDB" w:rsidRDefault="00403CDB" w14:paraId="09520CCE" w14:textId="26530B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3F56D4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5A590E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5A590E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C3F56D4" w:rsidRDefault="00403CDB" w14:paraId="7119688A" w14:textId="183FBDB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C3F56D4" w:rsidR="528F7A87">
              <w:rPr>
                <w:rFonts w:ascii="Arial" w:hAnsi="Arial" w:eastAsia="Times New Roman" w:cs="Arial"/>
                <w:sz w:val="24"/>
                <w:szCs w:val="24"/>
              </w:rPr>
              <w:t>Types</w:t>
            </w:r>
            <w:r w:rsidRPr="2C3F56D4" w:rsidR="352B959C">
              <w:rPr>
                <w:rFonts w:ascii="Arial" w:hAnsi="Arial" w:eastAsia="Times New Roman" w:cs="Arial"/>
                <w:sz w:val="24"/>
                <w:szCs w:val="24"/>
              </w:rPr>
              <w:t xml:space="preserve"> of entities: </w:t>
            </w:r>
          </w:p>
          <w:p w:rsidRPr="00403CDB" w:rsidR="00403CDB" w:rsidP="49B27080" w:rsidRDefault="00403CDB" w14:paraId="3C3A80BA" w14:textId="538E0A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9B27080" w:rsidR="23E01F28">
              <w:rPr>
                <w:rFonts w:ascii="Arial" w:hAnsi="Arial" w:eastAsia="Times New Roman" w:cs="Arial"/>
                <w:sz w:val="24"/>
                <w:szCs w:val="24"/>
              </w:rPr>
              <w:t>publicly accountable enterprise [IFRS], private enterprise [ASPE], not for profit organization [NPO], public sector entity [PSAB] (*1)</w:t>
            </w:r>
          </w:p>
          <w:p w:rsidRPr="00403CDB" w:rsidR="00403CDB" w:rsidP="49B27080" w:rsidRDefault="00403CDB" w14:paraId="2EA7298B" w14:textId="491765A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9B27080" w:rsidRDefault="00403CDB" w14:paraId="657D35D9" w14:textId="3D5043D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B27080" w:rsidR="10CA599C">
              <w:rPr>
                <w:rFonts w:ascii="Arial" w:hAnsi="Arial" w:eastAsia="Times New Roman" w:cs="Arial"/>
                <w:sz w:val="24"/>
                <w:szCs w:val="24"/>
              </w:rPr>
              <w:t>CPA Designation (former CA, CGA and CMA.</w:t>
            </w:r>
          </w:p>
          <w:p w:rsidRPr="00403CDB" w:rsidR="00403CDB" w:rsidP="49B27080" w:rsidRDefault="00403CDB" w14:paraId="1DE04D1F" w14:textId="55BD0D5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5F5A590E" w:rsidRDefault="00403CDB" w14:paraId="4C206E0D" w14:textId="4FD31D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>The professional designation for accountants is the CPA and that it entails majors and minor classes.</w:t>
            </w:r>
          </w:p>
          <w:p w:rsidRPr="00403CDB" w:rsidR="00403CDB" w:rsidP="49B27080" w:rsidRDefault="00403CDB" w14:paraId="0FA3F676" w14:textId="0F31228A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F5A590E" w:rsidRDefault="00403CDB" w14:paraId="0D78165B" w14:textId="1607F2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>In University there are several focus areas in the faculty of administration/commerce</w:t>
            </w:r>
          </w:p>
          <w:p w:rsidRPr="00403CDB" w:rsidR="00403CDB" w:rsidP="49B27080" w:rsidRDefault="00403CDB" w14:paraId="30F6EC13" w14:textId="55602A39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5F5A590E" w:rsidRDefault="00403CDB" w14:paraId="3B1A153F" w14:textId="6ACC5F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economy of an area can </w:t>
            </w:r>
            <w:proofErr w:type="gramStart"/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>affect</w:t>
            </w:r>
            <w:proofErr w:type="gramEnd"/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job prospects </w:t>
            </w:r>
            <w:proofErr w:type="gramStart"/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>I.e.</w:t>
            </w:r>
            <w:proofErr w:type="gramEnd"/>
            <w:r w:rsidRPr="5F5A590E" w:rsidR="3D1ED5B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Saskatchewan is agriculture based.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C3F56D4" w:rsidRDefault="00403CDB" w14:paraId="7A41FCCA" w14:textId="4BC6D4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>Research different specializations in the accounting field such as business analyst, controller, financial accounting, managerial accounting, and forensic accounting.</w:t>
            </w:r>
          </w:p>
          <w:p w:rsidRPr="00403CDB" w:rsidR="00403CDB" w:rsidP="2C3F56D4" w:rsidRDefault="00403CDB" w14:paraId="29868B33" w14:textId="0FEE11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>Reflect upon one’s suitability or non-suitability for a specific occupation in the accounting industry.</w:t>
            </w:r>
          </w:p>
          <w:p w:rsidRPr="00403CDB" w:rsidR="00403CDB" w:rsidP="2C3F56D4" w:rsidRDefault="00403CDB" w14:paraId="00B83F9B" w14:textId="598C3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 xml:space="preserve">Discuss how accounting professionals apply and adhere to different accounting standards depending on the type of entity </w:t>
            </w:r>
            <w:r w:rsidRPr="2C3F56D4" w:rsidR="36A31ACB">
              <w:rPr>
                <w:rFonts w:ascii="Arial" w:hAnsi="Arial" w:eastAsia="Times New Roman" w:cs="Arial"/>
                <w:sz w:val="24"/>
                <w:szCs w:val="24"/>
              </w:rPr>
              <w:t>(*1)</w:t>
            </w: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 xml:space="preserve"> in which they are employed. </w:t>
            </w:r>
          </w:p>
          <w:p w:rsidRPr="00403CDB" w:rsidR="00403CDB" w:rsidP="2C3F56D4" w:rsidRDefault="00403CDB" w14:paraId="46ACB4E0" w14:textId="17379B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>Design interview questions that could be used for an accounting position.</w:t>
            </w:r>
          </w:p>
          <w:p w:rsidRPr="00403CDB" w:rsidR="00403CDB" w:rsidP="2C3F56D4" w:rsidRDefault="00403CDB" w14:paraId="3571F525" w14:textId="307411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 xml:space="preserve">Critique skills and interests that would enhance career choices (e.g., a focus on accounting practices specific to the agricultural community). </w:t>
            </w:r>
          </w:p>
          <w:p w:rsidRPr="00403CDB" w:rsidR="00403CDB" w:rsidP="2C3F56D4" w:rsidRDefault="00403CDB" w14:paraId="29039090" w14:textId="6F4F9E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C3F56D4" w:rsidR="35E26A12">
              <w:rPr>
                <w:rFonts w:ascii="Arial" w:hAnsi="Arial" w:eastAsia="Times New Roman" w:cs="Arial"/>
                <w:sz w:val="24"/>
                <w:szCs w:val="24"/>
              </w:rPr>
              <w:t>Discuss how economic conditions may affect job prospects in the accounting industry.</w:t>
            </w:r>
          </w:p>
          <w:p w:rsidRPr="00403CDB" w:rsidR="00403CDB" w:rsidP="74FB47C0" w:rsidRDefault="00403CDB" w14:paraId="4CC48561" w14:textId="54C92CF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3F0A3895" w14:textId="266D45FB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1FE87F62" w14:textId="11597F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4DD3EAAC" w14:textId="44A57C15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D0F4CB4" w14:textId="51CD230E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5187B958" w14:textId="31580C6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780F9E2D" w14:textId="43CBA966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5F5A590E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5F5A590E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9B27080" w:rsidRDefault="00403CDB" w14:paraId="3F68CE50" w14:textId="2B17E69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9B2708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49B27080" w:rsidR="180E8154">
              <w:rPr>
                <w:rFonts w:ascii="Arial" w:hAnsi="Arial" w:eastAsia="Times New Roman" w:cs="Arial"/>
                <w:sz w:val="24"/>
                <w:szCs w:val="24"/>
              </w:rPr>
              <w:t xml:space="preserve">What are the different specializations for someone interested in </w:t>
            </w:r>
            <w:r w:rsidRPr="49B27080" w:rsidR="180E8154">
              <w:rPr>
                <w:rFonts w:ascii="Arial" w:hAnsi="Arial" w:eastAsia="Times New Roman" w:cs="Arial"/>
                <w:sz w:val="24"/>
                <w:szCs w:val="24"/>
              </w:rPr>
              <w:t>Accounting?</w:t>
            </w:r>
          </w:p>
          <w:p w:rsidRPr="00403CDB" w:rsidR="00403CDB" w:rsidP="49B27080" w:rsidRDefault="00403CDB" w14:paraId="23E26749" w14:textId="510AEDE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B672E93" w:rsidR="180E8154">
              <w:rPr>
                <w:rFonts w:ascii="Arial" w:hAnsi="Arial" w:eastAsia="Times New Roman" w:cs="Arial"/>
                <w:sz w:val="24"/>
                <w:szCs w:val="24"/>
              </w:rPr>
              <w:t xml:space="preserve">How can you </w:t>
            </w:r>
            <w:r w:rsidRPr="0B672E93" w:rsidR="5D9007BA">
              <w:rPr>
                <w:rFonts w:ascii="Arial" w:hAnsi="Arial" w:eastAsia="Times New Roman" w:cs="Arial"/>
                <w:sz w:val="24"/>
                <w:szCs w:val="24"/>
              </w:rPr>
              <w:t>identify</w:t>
            </w:r>
            <w:r w:rsidRPr="0B672E93" w:rsidR="49933A5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B672E93" w:rsidR="180E8154">
              <w:rPr>
                <w:rFonts w:ascii="Arial" w:hAnsi="Arial" w:eastAsia="Times New Roman" w:cs="Arial"/>
                <w:sz w:val="24"/>
                <w:szCs w:val="24"/>
              </w:rPr>
              <w:t>which specialization you might be interested in?</w:t>
            </w:r>
          </w:p>
          <w:p w:rsidRPr="00403CDB" w:rsidR="00403CDB" w:rsidP="49B27080" w:rsidRDefault="00403CDB" w14:paraId="4D21DF4F" w14:textId="27F9B8A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92275F8"/>
    <w:rsid w:val="0957B805"/>
    <w:rsid w:val="0A4FEEDF"/>
    <w:rsid w:val="0B672E93"/>
    <w:rsid w:val="0D194490"/>
    <w:rsid w:val="10CA599C"/>
    <w:rsid w:val="10E717DB"/>
    <w:rsid w:val="116E408E"/>
    <w:rsid w:val="137643E4"/>
    <w:rsid w:val="180E8154"/>
    <w:rsid w:val="1B4E4B18"/>
    <w:rsid w:val="1F57E48A"/>
    <w:rsid w:val="210C630C"/>
    <w:rsid w:val="214F63C7"/>
    <w:rsid w:val="23E01F28"/>
    <w:rsid w:val="25CE62B5"/>
    <w:rsid w:val="26E2E3B8"/>
    <w:rsid w:val="279EA306"/>
    <w:rsid w:val="2C3F56D4"/>
    <w:rsid w:val="2C3F89A5"/>
    <w:rsid w:val="329F37B6"/>
    <w:rsid w:val="3369BA53"/>
    <w:rsid w:val="3481F644"/>
    <w:rsid w:val="34DD79CA"/>
    <w:rsid w:val="352B959C"/>
    <w:rsid w:val="35E26A12"/>
    <w:rsid w:val="36A31ACB"/>
    <w:rsid w:val="3B802252"/>
    <w:rsid w:val="3C530BC1"/>
    <w:rsid w:val="3D1ED5B9"/>
    <w:rsid w:val="40703AF4"/>
    <w:rsid w:val="47D007D0"/>
    <w:rsid w:val="49933A59"/>
    <w:rsid w:val="49B27080"/>
    <w:rsid w:val="4A60F20C"/>
    <w:rsid w:val="4C2D18B3"/>
    <w:rsid w:val="4D987A48"/>
    <w:rsid w:val="514769AC"/>
    <w:rsid w:val="528F7A87"/>
    <w:rsid w:val="5560B0F9"/>
    <w:rsid w:val="57963357"/>
    <w:rsid w:val="5BB7D68E"/>
    <w:rsid w:val="5C5A9599"/>
    <w:rsid w:val="5D9007BA"/>
    <w:rsid w:val="5F5A590E"/>
    <w:rsid w:val="62271812"/>
    <w:rsid w:val="62DCED5B"/>
    <w:rsid w:val="6521D220"/>
    <w:rsid w:val="66042B95"/>
    <w:rsid w:val="6AB9B9F5"/>
    <w:rsid w:val="70239664"/>
    <w:rsid w:val="70555F6A"/>
    <w:rsid w:val="749EF811"/>
    <w:rsid w:val="74FB47C0"/>
    <w:rsid w:val="7858F73A"/>
    <w:rsid w:val="7C45B527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CDBC8-B887-4588-B6E0-D415A32B4357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Trevor McIntyre</cp:lastModifiedBy>
  <cp:revision>15</cp:revision>
  <dcterms:created xsi:type="dcterms:W3CDTF">2020-06-10T22:20:00Z</dcterms:created>
  <dcterms:modified xsi:type="dcterms:W3CDTF">2021-03-25T16:42:24Z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